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A880" w14:textId="77777777" w:rsidR="00D47850" w:rsidRPr="0084066A" w:rsidRDefault="00D47850" w:rsidP="0009003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213E465" w14:textId="0DE869A0" w:rsidR="005B04DF" w:rsidRPr="007D1A2B" w:rsidRDefault="007D1A2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  <w:r w:rsidRPr="007D1A2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EXAMPLE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ARTICLE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DESIGN</w:t>
      </w:r>
    </w:p>
    <w:p w14:paraId="002DFD0B" w14:textId="41916AB4" w:rsidR="005B04DF" w:rsidRPr="007D1A2B" w:rsidRDefault="007D1A2B" w:rsidP="00CD49F1">
      <w:pPr>
        <w:tabs>
          <w:tab w:val="left" w:pos="-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IRSTI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5B04DF"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14.01</w:t>
      </w:r>
    </w:p>
    <w:p w14:paraId="7F513654" w14:textId="25F7A3D5" w:rsidR="005B04DF" w:rsidRPr="002C46EB" w:rsidRDefault="007D1A2B" w:rsidP="00CD49F1">
      <w:pPr>
        <w:tabs>
          <w:tab w:val="left" w:pos="-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UDC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CD49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DOI</w:t>
      </w:r>
    </w:p>
    <w:p w14:paraId="699E4294" w14:textId="77777777" w:rsidR="005B04DF" w:rsidRDefault="005B04DF" w:rsidP="005B04D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D1EF9" w14:textId="5E7C8C1A" w:rsidR="005B04DF" w:rsidRPr="005B04D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</w:t>
      </w:r>
    </w:p>
    <w:p w14:paraId="304A3649" w14:textId="77777777" w:rsidR="005B04DF" w:rsidRPr="0057101F" w:rsidRDefault="005B04DF" w:rsidP="005B04D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A1163DD" w14:textId="05C978E2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Иванов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И.И.</w:t>
      </w:r>
      <w:r w:rsidR="005806BB"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1</w:t>
      </w:r>
    </w:p>
    <w:p w14:paraId="7830EADA" w14:textId="719AF4BF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октор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педагогических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наук,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профессор</w:t>
      </w:r>
    </w:p>
    <w:p w14:paraId="07AE97AC" w14:textId="64195D50" w:rsidR="005B04DF" w:rsidRPr="0057101F" w:rsidRDefault="005806B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1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Московский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государственный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университет,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г.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Москва,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Российская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Федерация</w:t>
      </w:r>
    </w:p>
    <w:p w14:paraId="4FFD594E" w14:textId="77777777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14:paraId="4557EB8A" w14:textId="59105822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Петров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П.П.</w:t>
      </w:r>
      <w:r w:rsidR="005806BB"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2</w:t>
      </w:r>
    </w:p>
    <w:p w14:paraId="58F3DDAE" w14:textId="7B09B852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к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андидат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экономических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 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наук,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доцент</w:t>
      </w:r>
    </w:p>
    <w:p w14:paraId="1E8C402B" w14:textId="5502AE8F" w:rsidR="005B04DF" w:rsidRPr="0057101F" w:rsidRDefault="005806B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2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Евразийский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национальный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университет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им.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Л.Н.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Гумилева,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г.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Астана,</w:t>
      </w:r>
      <w:r w:rsidR="007D1A2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</w:rPr>
        <w:t>Республика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  </w:t>
      </w:r>
      <w:r w:rsidR="005B04DF" w:rsidRPr="0057101F">
        <w:rPr>
          <w:rFonts w:ascii="Times New Roman" w:hAnsi="Times New Roman" w:cs="Times New Roman"/>
          <w:sz w:val="24"/>
          <w:szCs w:val="28"/>
        </w:rPr>
        <w:t>Казахстан</w:t>
      </w:r>
    </w:p>
    <w:p w14:paraId="058670F0" w14:textId="77777777" w:rsidR="005B04DF" w:rsidRPr="001D0B0D" w:rsidRDefault="005B04DF" w:rsidP="005B04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1A76D53" w14:textId="3D10C9BD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АННОТАЦИЯ.</w:t>
      </w:r>
      <w:r w:rsidR="007D1A2B"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9F1" w:rsidRPr="00CD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D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9F1" w:rsidRPr="00CD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</w:t>
      </w:r>
      <w:r w:rsidR="007D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9F1" w:rsidRPr="00CD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рассматриваются</w:t>
      </w:r>
      <w:r w:rsidR="007D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9F1" w:rsidRPr="00CD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7D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9F1" w:rsidRPr="00CD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="007D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9F1" w:rsidRPr="00CD4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подход.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статьи.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F19BD3A" w14:textId="5C1464D5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</w:t>
      </w:r>
      <w:r w:rsidR="007D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D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7D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D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7D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/>
        </w:rPr>
        <w:t>или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7D3D1F" w14:textId="77777777" w:rsidR="005B04DF" w:rsidRDefault="005B04DF" w:rsidP="005B04D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ED369" w14:textId="1647C131" w:rsidR="005B04DF" w:rsidRPr="004160E1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МАҚАЛА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ТАҚЫРЫБЫ</w:t>
      </w:r>
    </w:p>
    <w:p w14:paraId="6C213470" w14:textId="77777777" w:rsidR="005B04DF" w:rsidRPr="0057101F" w:rsidRDefault="005B04DF" w:rsidP="00026E14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50E5AFF6" w14:textId="2C4D4ABD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Иванов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И.И.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 xml:space="preserve"> </w:t>
      </w:r>
      <w:r w:rsidR="005806BB"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1</w:t>
      </w:r>
    </w:p>
    <w:p w14:paraId="169C5333" w14:textId="5B0ECA5E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57101F">
        <w:rPr>
          <w:rFonts w:ascii="Times New Roman" w:hAnsi="Times New Roman" w:cs="Times New Roman"/>
          <w:sz w:val="24"/>
          <w:szCs w:val="28"/>
        </w:rPr>
        <w:t>едагогика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докторы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профессор</w:t>
      </w:r>
    </w:p>
    <w:p w14:paraId="06309569" w14:textId="14315077" w:rsidR="005B04DF" w:rsidRPr="0057101F" w:rsidRDefault="005806BB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1</w:t>
      </w:r>
      <w:r w:rsidR="005B04DF" w:rsidRPr="0057101F">
        <w:rPr>
          <w:rFonts w:ascii="Times New Roman" w:hAnsi="Times New Roman" w:cs="Times New Roman"/>
          <w:sz w:val="24"/>
          <w:szCs w:val="28"/>
        </w:rPr>
        <w:t>Мәскеу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мемлекетті</w:t>
      </w:r>
      <w:proofErr w:type="gramStart"/>
      <w:r w:rsidR="005B04DF" w:rsidRPr="0057101F">
        <w:rPr>
          <w:rFonts w:ascii="Times New Roman" w:hAnsi="Times New Roman" w:cs="Times New Roman"/>
          <w:sz w:val="24"/>
          <w:szCs w:val="28"/>
        </w:rPr>
        <w:t>к</w:t>
      </w:r>
      <w:proofErr w:type="spellEnd"/>
      <w:proofErr w:type="gram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="005B04DF"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Мәскеу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</w:rPr>
        <w:t>қ</w:t>
      </w:r>
      <w:r w:rsidR="005B04DF">
        <w:rPr>
          <w:rFonts w:ascii="Times New Roman" w:hAnsi="Times New Roman" w:cs="Times New Roman"/>
          <w:sz w:val="24"/>
          <w:szCs w:val="28"/>
        </w:rPr>
        <w:t>.</w:t>
      </w:r>
      <w:r w:rsidR="005B04DF"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Ресей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Федерациясы</w:t>
      </w:r>
      <w:proofErr w:type="spellEnd"/>
    </w:p>
    <w:p w14:paraId="10E0945F" w14:textId="77777777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12A8AEF8" w14:textId="40FA378B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Петров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П.П.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 xml:space="preserve"> </w:t>
      </w:r>
      <w:r w:rsidR="005806BB"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2</w:t>
      </w:r>
    </w:p>
    <w:p w14:paraId="6C4D2B3F" w14:textId="2302D622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</w:t>
      </w:r>
      <w:r w:rsidRPr="0057101F">
        <w:rPr>
          <w:rFonts w:ascii="Times New Roman" w:hAnsi="Times New Roman" w:cs="Times New Roman"/>
          <w:sz w:val="24"/>
          <w:szCs w:val="28"/>
        </w:rPr>
        <w:t>кономика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кандидаты,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доцент</w:t>
      </w:r>
    </w:p>
    <w:p w14:paraId="6780F0D8" w14:textId="59B1EAA6" w:rsidR="005B04DF" w:rsidRPr="0057101F" w:rsidRDefault="005806BB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eastAsia="ru-RU"/>
        </w:rPr>
        <w:t>2</w:t>
      </w:r>
      <w:r w:rsidR="005B04DF" w:rsidRPr="0057101F">
        <w:rPr>
          <w:rFonts w:ascii="Times New Roman" w:hAnsi="Times New Roman" w:cs="Times New Roman"/>
          <w:sz w:val="24"/>
          <w:szCs w:val="28"/>
        </w:rPr>
        <w:t>Еуразия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ұлттық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="005B04DF" w:rsidRPr="0057101F">
        <w:rPr>
          <w:rFonts w:ascii="Times New Roman" w:hAnsi="Times New Roman" w:cs="Times New Roman"/>
          <w:sz w:val="24"/>
          <w:szCs w:val="28"/>
        </w:rPr>
        <w:t>.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</w:rPr>
        <w:t>Л.Н.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</w:rPr>
        <w:t>Гумилев,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="005B04DF">
        <w:rPr>
          <w:rFonts w:ascii="Times New Roman" w:hAnsi="Times New Roman" w:cs="Times New Roman"/>
          <w:sz w:val="24"/>
          <w:szCs w:val="28"/>
        </w:rPr>
        <w:t>Астана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</w:rPr>
        <w:t>қ</w:t>
      </w:r>
      <w:r w:rsidR="005B04DF">
        <w:rPr>
          <w:rFonts w:ascii="Times New Roman" w:hAnsi="Times New Roman" w:cs="Times New Roman"/>
          <w:sz w:val="24"/>
          <w:szCs w:val="28"/>
        </w:rPr>
        <w:t>.</w:t>
      </w:r>
      <w:r w:rsidR="005B04DF"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</w:p>
    <w:p w14:paraId="58A46A1B" w14:textId="77777777" w:rsidR="005B04DF" w:rsidRPr="0057101F" w:rsidRDefault="005B04DF" w:rsidP="005B04DF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36876D45" w14:textId="28C97C36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АҢДАТПА.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Зерттеудің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жұмыстың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негізгі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мақсаты.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Әдіснамасы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зерттеу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барысында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қолданылған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әдістер.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Зерттеудің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бірегейлігі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құндылығы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жұмыстың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ерекшелігі,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маңыздылығы.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Зерттеу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нәтижелері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–зерттеу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нәтиелері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қорытындысы.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Аннотация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300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сөзден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аспауы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керек.</w:t>
      </w:r>
    </w:p>
    <w:p w14:paraId="0477B348" w14:textId="6E3673A3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ТҮЙІН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СӨЗДЕР: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сөзден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тіркесінен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артық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емес</w:t>
      </w:r>
    </w:p>
    <w:p w14:paraId="0934B497" w14:textId="77777777" w:rsidR="007D1A2B" w:rsidRPr="007D1A2B" w:rsidRDefault="007D1A2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7F258202" w14:textId="0F7C81CD" w:rsidR="005B04DF" w:rsidRPr="005B04D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TITLE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PAPER</w:t>
      </w:r>
    </w:p>
    <w:p w14:paraId="5CF9710C" w14:textId="77777777" w:rsidR="005B04DF" w:rsidRPr="005B04D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6872CFF8" w14:textId="21E0522C" w:rsidR="005B04DF" w:rsidRPr="005B04D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Ivanov</w:t>
      </w:r>
      <w:r w:rsidR="007D1A2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B04DF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5B04DF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val="en-US" w:eastAsia="ru-RU"/>
        </w:rPr>
        <w:t xml:space="preserve"> </w:t>
      </w:r>
      <w:r w:rsidR="005806BB" w:rsidRPr="00052DBF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val="en-US" w:eastAsia="ru-RU"/>
        </w:rPr>
        <w:t>1</w:t>
      </w:r>
    </w:p>
    <w:p w14:paraId="17A14B8A" w14:textId="555C5354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>Doctor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Pedagogical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Science,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Professor</w:t>
      </w:r>
    </w:p>
    <w:p w14:paraId="21DBBCEF" w14:textId="127505A3" w:rsidR="005B04DF" w:rsidRPr="0057101F" w:rsidRDefault="005806BB" w:rsidP="00026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val="en-US" w:eastAsia="ru-RU"/>
        </w:rPr>
        <w:t>1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Moscow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State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University,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Moscow,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Federation</w:t>
      </w:r>
    </w:p>
    <w:p w14:paraId="05EBE176" w14:textId="77777777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14:paraId="45352E07" w14:textId="3B81090E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Petrov</w:t>
      </w:r>
      <w:r w:rsidR="007D1A2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  <w:lang w:val="en-US"/>
        </w:rPr>
        <w:t>P.P.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val="en-US" w:eastAsia="ru-RU"/>
        </w:rPr>
        <w:t xml:space="preserve"> </w:t>
      </w:r>
      <w:r w:rsidR="005806BB" w:rsidRPr="00052DBF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val="en-US" w:eastAsia="ru-RU"/>
        </w:rPr>
        <w:t>2</w:t>
      </w:r>
    </w:p>
    <w:p w14:paraId="2433AB4B" w14:textId="76D5471E" w:rsidR="005B04DF" w:rsidRPr="0057101F" w:rsidRDefault="005B04DF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>Candidate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Economic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Sciences,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Associate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Professor</w:t>
      </w:r>
    </w:p>
    <w:p w14:paraId="6D3F3389" w14:textId="2DD3E167" w:rsidR="005B04DF" w:rsidRPr="0057101F" w:rsidRDefault="005806BB" w:rsidP="00026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5806BB">
        <w:rPr>
          <w:rFonts w:ascii="Times New Roman" w:eastAsia="Times New Roman" w:hAnsi="Times New Roman" w:cs="Times New Roman"/>
          <w:b/>
          <w:bCs/>
          <w:iCs/>
          <w:sz w:val="24"/>
          <w:szCs w:val="28"/>
          <w:vertAlign w:val="superscript"/>
          <w:lang w:val="en-US" w:eastAsia="ru-RU"/>
        </w:rPr>
        <w:t>2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L.N.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Gumilyov</w:t>
      </w:r>
      <w:proofErr w:type="spellEnd"/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Eurasian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National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University,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Astana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Republic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5B04DF" w:rsidRPr="0057101F">
        <w:rPr>
          <w:rFonts w:ascii="Times New Roman" w:hAnsi="Times New Roman" w:cs="Times New Roman"/>
          <w:sz w:val="24"/>
          <w:szCs w:val="28"/>
          <w:lang w:val="en-US"/>
        </w:rPr>
        <w:t>Kazakhstan</w:t>
      </w:r>
    </w:p>
    <w:p w14:paraId="2CA90010" w14:textId="77777777" w:rsidR="005B04DF" w:rsidRPr="001D0B0D" w:rsidRDefault="005B04DF" w:rsidP="005B04DF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A7431DD" w14:textId="3BAE4C66" w:rsidR="005B04DF" w:rsidRPr="004160E1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ABSTRACT.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Purpose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purpose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Methodology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approach.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Originality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value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work.</w:t>
      </w:r>
      <w:proofErr w:type="gram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Findings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focus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findings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article.</w:t>
      </w:r>
      <w:proofErr w:type="gramEnd"/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abstract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words.</w:t>
      </w:r>
    </w:p>
    <w:p w14:paraId="06A9D324" w14:textId="030F1623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KEYWORDS: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no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more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than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words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160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phrases</w:t>
      </w:r>
    </w:p>
    <w:p w14:paraId="3C15B61D" w14:textId="77777777" w:rsidR="005B04DF" w:rsidRPr="0057101F" w:rsidRDefault="005B04DF" w:rsidP="005B04DF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7F84C8E" w14:textId="0746DAA4" w:rsidR="005B04DF" w:rsidRPr="007D1A2B" w:rsidRDefault="005B04DF" w:rsidP="00026E14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</w:t>
      </w:r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ІСПЕ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INTRODUCTION).</w:t>
      </w:r>
      <w:proofErr w:type="gramEnd"/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topic,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tasks,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analysis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justification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methodological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approach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B9DAB24" w14:textId="3D8D0A74" w:rsidR="005B04DF" w:rsidRPr="007D1A2B" w:rsidRDefault="005B04DF" w:rsidP="00026E14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(ЗЕРТТЕУ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МАТЕРИАЛДАРЫ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ӘДІСТЕРІ.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MATERIAL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RESEARCH)</w:t>
      </w:r>
      <w:r w:rsid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succinctly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specifically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conduct,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reasoned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selection.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necessary,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examples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provided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ABB6FD3" w14:textId="053E35FB" w:rsidR="005B04DF" w:rsidRPr="007D1A2B" w:rsidRDefault="005B04DF" w:rsidP="00026E14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НӘТИЖЕЛЕР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ОЛАРДЫ</w:t>
      </w:r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ТАЛҚЫЛАУ</w:t>
      </w:r>
      <w:r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D1A2B" w:rsidRPr="006B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RESULTS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THEIR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DISCUSSION).</w:t>
      </w:r>
      <w:proofErr w:type="gramEnd"/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presented,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featuring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factual,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systematic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concise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supplemented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illustrations.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author(s)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demonstrate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significance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emphasize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identified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patterns,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provide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recommendations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D899945" w14:textId="04F8B96B" w:rsidR="007D1A2B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ҚОРЫТЫНДЫ</w:t>
      </w:r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="007D1A2B"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7D1A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CONCLUSION).</w:t>
      </w:r>
      <w:proofErr w:type="gramEnd"/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section,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novelty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summarized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briefly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informatively.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sentences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recommendations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confirm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achievement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objectives.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indicate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practical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implications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obtained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propose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directions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further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2B"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Pr="007D1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33BDD349" w14:textId="45E3A56E" w:rsidR="005B04DF" w:rsidRPr="0057101F" w:rsidRDefault="007D1A2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45F6500" w14:textId="73A48F47" w:rsidR="005B04D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kk-KZ" w:eastAsia="ru-RU"/>
        </w:rPr>
        <w:t>Список</w:t>
      </w:r>
      <w:r w:rsidR="007D1A2B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kk-KZ" w:eastAsia="ru-RU"/>
        </w:rPr>
        <w:t>литературы/</w:t>
      </w: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Әдебиеттер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kk-KZ"/>
        </w:rPr>
        <w:t>тізімі</w:t>
      </w:r>
    </w:p>
    <w:p w14:paraId="2AB25D6F" w14:textId="77777777" w:rsidR="009F4D3B" w:rsidRPr="0057101F" w:rsidRDefault="009F4D3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/>
        </w:rPr>
      </w:pPr>
    </w:p>
    <w:p w14:paraId="17B73A27" w14:textId="62716C37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Пак,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Ю.Н.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Проектирование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образовательных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программ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при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обучении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в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формате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компетенций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Ю.Н.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Пак,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Д.Ю.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Пак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//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Education.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Quality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Assurance.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2020.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№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4(21).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-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36-40.</w:t>
      </w:r>
    </w:p>
    <w:p w14:paraId="6B3EA0F0" w14:textId="30EF3B1B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Сенько,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В.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Педагогика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понимания: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учеб.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пособие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для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слушателей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системы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дополнительного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профессионального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пед.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образования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Ю.В.Сенько,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М.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Н.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Фроловская.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М.: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Дрофа,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2007.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191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с.</w:t>
      </w:r>
    </w:p>
    <w:p w14:paraId="5CB10EEC" w14:textId="00B6E0F9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Хорнгрен,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Ч.Т.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Бухгалтерский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учет: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управленческий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аспект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Ч.Т.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Хорнгерн,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Дж.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Фостер;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под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ред.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Я.В.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Соколова.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М.: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Финансы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статистика,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2014.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−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416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с.</w:t>
      </w:r>
    </w:p>
    <w:p w14:paraId="0F9657C4" w14:textId="54E2606E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Высшие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учебные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заведения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Республики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Казахстан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[Электронный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ресурс].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//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Бюро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национальной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статистики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Агентства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по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стратегическому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планированию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реформам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Республики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Казахстан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[Офиц.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сайт].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2021.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–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URL: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https://stat.gov.kz/official/industry/62/statistic/5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(дата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обращения: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20.06.2021)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</w:p>
    <w:p w14:paraId="15B1C07D" w14:textId="77777777" w:rsidR="005B04D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14:paraId="5F323D6C" w14:textId="77777777" w:rsidR="009F4D3B" w:rsidRPr="0057101F" w:rsidRDefault="009F4D3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14:paraId="256B330D" w14:textId="77777777" w:rsidR="005B04D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References</w:t>
      </w:r>
    </w:p>
    <w:p w14:paraId="1C9232E5" w14:textId="77777777" w:rsidR="009F4D3B" w:rsidRPr="0057101F" w:rsidRDefault="009F4D3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</w:p>
    <w:p w14:paraId="2FB7455F" w14:textId="1C72F19C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Pak,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Ju.N.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&amp;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Pak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D.Ju.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proofErr w:type="gram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2020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)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Proektirovanie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obrazovatel'nyh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programm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pri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obuchenii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v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formate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kompetencij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[Designing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educational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programs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on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training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in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format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competencies]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Education.</w:t>
      </w:r>
      <w:proofErr w:type="gramEnd"/>
      <w:r w:rsidR="007D1A2B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Quality</w:t>
      </w:r>
      <w:r w:rsidR="007D1A2B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Assurance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4(21)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36-40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[in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Russian].</w:t>
      </w:r>
    </w:p>
    <w:p w14:paraId="24ED209C" w14:textId="578C28C8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Sen'ko,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Ju.V.&amp;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Frolovskaja,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M.N.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(2007)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Pedagogika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ponimanija: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ucheb.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posobie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dlja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slushatelej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sistemy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dopolnitel'nogo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professional'nogo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ped.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obrazovanija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[Pedagogy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understanding: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textbook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for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students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the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system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additional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professional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pedagogical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education].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M.: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Drofa,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191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</w:t>
      </w:r>
      <w:proofErr w:type="gram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in</w:t>
      </w:r>
      <w:proofErr w:type="gramEnd"/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Russian].</w:t>
      </w:r>
    </w:p>
    <w:p w14:paraId="3808C502" w14:textId="650A14C0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3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Horngren,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Ch.T.,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Dzh.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Foster;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pod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red.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Sokolov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Ja.V.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2014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)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Buhgalterskij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uchet: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upravlencheskij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aspekt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[Accounting: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management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aspect].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M.: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Finansy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statistika,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416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[</w:t>
      </w:r>
      <w:proofErr w:type="gram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in</w:t>
      </w:r>
      <w:proofErr w:type="gramEnd"/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Russian].</w:t>
      </w:r>
    </w:p>
    <w:p w14:paraId="437AAA61" w14:textId="4BAFC0DC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4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Vysshie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uchebnye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zavedenija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Respubliki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Kazahstan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[Higher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educational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institutions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the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Republic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Kazakhstan].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//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Bjuro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nacional'noj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statistiki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Agentstva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po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strategicheskomu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planirovaniju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reformam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Respubliki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Kazahstan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[Official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site].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(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2021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)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.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Avaitable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at: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https://stat.gov.kz/official/industry/62/statistic/5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(Accessed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20.06.2021)</w:t>
      </w:r>
      <w:r w:rsidR="007D1A2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</w:p>
    <w:p w14:paraId="53E71E1C" w14:textId="77777777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647AEDF6" w14:textId="6841A6CE" w:rsidR="005B04DF" w:rsidRPr="0057101F" w:rsidRDefault="007D1A2B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Author</w:t>
      </w:r>
      <w:proofErr w:type="spellEnd"/>
      <w:r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D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07F5BE" w14:textId="7AED6322" w:rsidR="005B04DF" w:rsidRPr="0057101F" w:rsidRDefault="005B04DF" w:rsidP="0002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Иван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Иванович</w:t>
      </w:r>
      <w:r w:rsidR="007D1A2B">
        <w:rPr>
          <w:rFonts w:ascii="Times New Roman" w:hAnsi="Times New Roman" w:cs="Times New Roman"/>
          <w:b/>
          <w:spacing w:val="-5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Иванов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D0B0D">
        <w:rPr>
          <w:rFonts w:ascii="Times New Roman" w:hAnsi="Times New Roman" w:cs="Times New Roman"/>
          <w:sz w:val="24"/>
          <w:szCs w:val="28"/>
        </w:rPr>
        <w:t>д</w:t>
      </w:r>
      <w:r w:rsidRPr="0057101F">
        <w:rPr>
          <w:rFonts w:ascii="Times New Roman" w:hAnsi="Times New Roman" w:cs="Times New Roman"/>
          <w:sz w:val="24"/>
          <w:szCs w:val="28"/>
        </w:rPr>
        <w:t>октор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педагогических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наук,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профессор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кафедры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педагогики,</w:t>
      </w:r>
      <w:r w:rsidR="007D1A2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Московский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государственный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университет,</w:t>
      </w:r>
      <w:r w:rsidR="007D1A2B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8"/>
        </w:rPr>
        <w:t>г.</w:t>
      </w:r>
      <w:r w:rsidR="007D1A2B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Москва,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Российская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Федерация</w:t>
      </w:r>
    </w:p>
    <w:p w14:paraId="5B6B7222" w14:textId="447963DA" w:rsidR="005B04DF" w:rsidRPr="0057101F" w:rsidRDefault="005B04DF" w:rsidP="00026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color="0000FF"/>
        </w:rPr>
      </w:pPr>
      <w:r w:rsidRPr="0057101F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: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ivanov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@mail.ru</w:t>
        </w:r>
      </w:hyperlink>
    </w:p>
    <w:p w14:paraId="440662B6" w14:textId="77777777" w:rsidR="005B04DF" w:rsidRPr="0057101F" w:rsidRDefault="005B04DF" w:rsidP="00026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color="0000FF"/>
        </w:rPr>
      </w:pPr>
    </w:p>
    <w:p w14:paraId="4405AA39" w14:textId="1E87A10E" w:rsidR="005B04DF" w:rsidRPr="0057101F" w:rsidRDefault="005B04DF" w:rsidP="0002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Петр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Петрович</w:t>
      </w:r>
      <w:r w:rsidR="007D1A2B">
        <w:rPr>
          <w:rFonts w:ascii="Times New Roman" w:hAnsi="Times New Roman" w:cs="Times New Roman"/>
          <w:b/>
          <w:spacing w:val="-5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Петров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D0B0D">
        <w:rPr>
          <w:rFonts w:ascii="Times New Roman" w:hAnsi="Times New Roman" w:cs="Times New Roman"/>
          <w:sz w:val="24"/>
          <w:szCs w:val="28"/>
        </w:rPr>
        <w:t>к</w:t>
      </w:r>
      <w:r w:rsidRPr="0057101F">
        <w:rPr>
          <w:rFonts w:ascii="Times New Roman" w:hAnsi="Times New Roman" w:cs="Times New Roman"/>
          <w:sz w:val="24"/>
          <w:szCs w:val="28"/>
        </w:rPr>
        <w:t>андидат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экономических</w:t>
      </w:r>
      <w:r w:rsidR="007D1A2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наук,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доцент</w:t>
      </w:r>
      <w:r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заведующий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кафедры</w:t>
      </w:r>
      <w:proofErr w:type="gram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kk-KZ"/>
        </w:rPr>
        <w:t>экономики,</w:t>
      </w:r>
      <w:r w:rsidR="007D1A2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7D1A2B">
        <w:rPr>
          <w:rFonts w:ascii="Times New Roman" w:hAnsi="Times New Roman" w:cs="Times New Roman"/>
          <w:spacing w:val="-52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Евразийский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национальный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университет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им.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Л.Н.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Гумилева,</w:t>
      </w:r>
      <w:r w:rsidR="007D1A2B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8"/>
        </w:rPr>
        <w:t>г.</w:t>
      </w:r>
      <w:r w:rsidR="007D1A2B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8"/>
        </w:rPr>
        <w:t>Астана</w:t>
      </w:r>
      <w:r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Республика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Казахстан</w:t>
      </w:r>
    </w:p>
    <w:p w14:paraId="286018D6" w14:textId="5E8903ED" w:rsidR="005B04DF" w:rsidRPr="0057101F" w:rsidRDefault="005B04DF" w:rsidP="00026E14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8"/>
          <w:u w:color="0000FF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7101F">
        <w:rPr>
          <w:rFonts w:ascii="Times New Roman" w:hAnsi="Times New Roman" w:cs="Times New Roman"/>
          <w:sz w:val="24"/>
          <w:szCs w:val="28"/>
        </w:rPr>
        <w:t>-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57101F">
        <w:rPr>
          <w:rFonts w:ascii="Times New Roman" w:hAnsi="Times New Roman" w:cs="Times New Roman"/>
          <w:sz w:val="24"/>
          <w:szCs w:val="28"/>
        </w:rPr>
        <w:t>: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petrov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@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mail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.</w:t>
        </w:r>
        <w:proofErr w:type="spellStart"/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ru</w:t>
        </w:r>
        <w:proofErr w:type="spellEnd"/>
      </w:hyperlink>
    </w:p>
    <w:p w14:paraId="09A59234" w14:textId="77777777" w:rsidR="005B04DF" w:rsidRPr="0057101F" w:rsidRDefault="005B04DF" w:rsidP="00026E14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8"/>
          <w:u w:color="0000FF"/>
        </w:rPr>
      </w:pPr>
    </w:p>
    <w:p w14:paraId="2FE67ACE" w14:textId="7DBFA31B" w:rsidR="005B04DF" w:rsidRPr="0057101F" w:rsidRDefault="005B04DF" w:rsidP="0002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Иван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Иванович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Иванов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D0B0D">
        <w:rPr>
          <w:rFonts w:ascii="Times New Roman" w:hAnsi="Times New Roman" w:cs="Times New Roman"/>
          <w:sz w:val="24"/>
          <w:szCs w:val="28"/>
        </w:rPr>
        <w:t>п</w:t>
      </w:r>
      <w:r w:rsidRPr="0057101F">
        <w:rPr>
          <w:rFonts w:ascii="Times New Roman" w:hAnsi="Times New Roman" w:cs="Times New Roman"/>
          <w:sz w:val="24"/>
          <w:szCs w:val="28"/>
        </w:rPr>
        <w:t>едагогика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докторы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педагогика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кафедрасының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профессоры,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Мәскеу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мемлекетті</w:t>
      </w:r>
      <w:proofErr w:type="gramStart"/>
      <w:r w:rsidRPr="0057101F">
        <w:rPr>
          <w:rFonts w:ascii="Times New Roman" w:hAnsi="Times New Roman" w:cs="Times New Roman"/>
          <w:sz w:val="24"/>
          <w:szCs w:val="28"/>
        </w:rPr>
        <w:t>к</w:t>
      </w:r>
      <w:proofErr w:type="spellEnd"/>
      <w:proofErr w:type="gram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Мәскеу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қ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57101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Ресей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Федерациясы</w:t>
      </w:r>
      <w:proofErr w:type="spellEnd"/>
    </w:p>
    <w:p w14:paraId="3802073B" w14:textId="4CA67252" w:rsidR="005B04DF" w:rsidRPr="0057101F" w:rsidRDefault="005B04DF" w:rsidP="00026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sz w:val="24"/>
          <w:szCs w:val="28"/>
        </w:rPr>
        <w:t>E-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: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</w:rPr>
          <w:t>ivanov@mail.ru</w:t>
        </w:r>
      </w:hyperlink>
    </w:p>
    <w:p w14:paraId="40DC2678" w14:textId="77777777" w:rsidR="005B04DF" w:rsidRPr="0057101F" w:rsidRDefault="005B04DF" w:rsidP="00026E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58BCA0BC" w14:textId="218731DF" w:rsidR="005B04DF" w:rsidRPr="005B04DF" w:rsidRDefault="005B04DF" w:rsidP="0002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7101F">
        <w:rPr>
          <w:rFonts w:ascii="Times New Roman" w:hAnsi="Times New Roman" w:cs="Times New Roman"/>
          <w:b/>
          <w:sz w:val="24"/>
          <w:szCs w:val="28"/>
        </w:rPr>
        <w:t>Петр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Петрович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b/>
          <w:sz w:val="24"/>
          <w:szCs w:val="28"/>
        </w:rPr>
        <w:t>Петров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-</w:t>
      </w:r>
      <w:r w:rsidR="007D1A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экономика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ғылымдарының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кандидаты,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доцент,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</w:t>
      </w:r>
      <w:r w:rsidRPr="001D0B0D">
        <w:rPr>
          <w:rFonts w:ascii="Times New Roman" w:hAnsi="Times New Roman" w:cs="Times New Roman"/>
          <w:sz w:val="24"/>
          <w:szCs w:val="28"/>
        </w:rPr>
        <w:t>кономика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D0B0D">
        <w:rPr>
          <w:rFonts w:ascii="Times New Roman" w:hAnsi="Times New Roman" w:cs="Times New Roman"/>
          <w:sz w:val="24"/>
          <w:szCs w:val="28"/>
        </w:rPr>
        <w:t>кафедрасының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D0B0D">
        <w:rPr>
          <w:rFonts w:ascii="Times New Roman" w:hAnsi="Times New Roman" w:cs="Times New Roman"/>
          <w:sz w:val="24"/>
          <w:szCs w:val="28"/>
        </w:rPr>
        <w:t>меңгерушісі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Еуразия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ұлттық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57101F">
        <w:rPr>
          <w:rFonts w:ascii="Times New Roman" w:hAnsi="Times New Roman" w:cs="Times New Roman"/>
          <w:sz w:val="24"/>
          <w:szCs w:val="28"/>
        </w:rPr>
        <w:t>.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Л</w:t>
      </w:r>
      <w:r w:rsidRPr="005B04DF">
        <w:rPr>
          <w:rFonts w:ascii="Times New Roman" w:hAnsi="Times New Roman" w:cs="Times New Roman"/>
          <w:sz w:val="24"/>
          <w:szCs w:val="28"/>
        </w:rPr>
        <w:t>.</w:t>
      </w:r>
      <w:r w:rsidRPr="0057101F">
        <w:rPr>
          <w:rFonts w:ascii="Times New Roman" w:hAnsi="Times New Roman" w:cs="Times New Roman"/>
          <w:sz w:val="24"/>
          <w:szCs w:val="28"/>
        </w:rPr>
        <w:t>Н</w:t>
      </w:r>
      <w:r w:rsidRPr="005B04DF">
        <w:rPr>
          <w:rFonts w:ascii="Times New Roman" w:hAnsi="Times New Roman" w:cs="Times New Roman"/>
          <w:sz w:val="24"/>
          <w:szCs w:val="28"/>
        </w:rPr>
        <w:t>.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Гумилев</w:t>
      </w:r>
      <w:r w:rsidRPr="005B04DF">
        <w:rPr>
          <w:rFonts w:ascii="Times New Roman" w:hAnsi="Times New Roman" w:cs="Times New Roman"/>
          <w:sz w:val="24"/>
          <w:szCs w:val="28"/>
        </w:rPr>
        <w:t>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Астана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</w:rPr>
        <w:t>қ</w:t>
      </w:r>
      <w:r w:rsidRPr="005B04DF">
        <w:rPr>
          <w:rFonts w:ascii="Times New Roman" w:hAnsi="Times New Roman" w:cs="Times New Roman"/>
          <w:sz w:val="24"/>
          <w:szCs w:val="28"/>
        </w:rPr>
        <w:t>.,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7101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</w:p>
    <w:p w14:paraId="576F2FA7" w14:textId="057E8263" w:rsidR="005B04DF" w:rsidRPr="002D6A38" w:rsidRDefault="005B04DF" w:rsidP="00026E14">
      <w:pPr>
        <w:spacing w:after="0" w:line="240" w:lineRule="auto"/>
        <w:ind w:firstLine="709"/>
        <w:rPr>
          <w:rStyle w:val="a9"/>
          <w:rFonts w:ascii="Times New Roman" w:hAnsi="Times New Roman" w:cs="Times New Roman"/>
          <w:color w:val="auto"/>
          <w:sz w:val="24"/>
          <w:szCs w:val="28"/>
          <w:u w:color="0000FF"/>
        </w:rPr>
      </w:pPr>
      <w:r w:rsidRPr="0057101F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D6A38">
        <w:rPr>
          <w:rFonts w:ascii="Times New Roman" w:hAnsi="Times New Roman" w:cs="Times New Roman"/>
          <w:sz w:val="24"/>
          <w:szCs w:val="28"/>
        </w:rPr>
        <w:t>-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2D6A38">
        <w:rPr>
          <w:rFonts w:ascii="Times New Roman" w:hAnsi="Times New Roman" w:cs="Times New Roman"/>
          <w:sz w:val="24"/>
          <w:szCs w:val="28"/>
        </w:rPr>
        <w:t>:</w:t>
      </w:r>
      <w:r w:rsidR="007D1A2B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petrov</w:t>
        </w:r>
        <w:r w:rsidRPr="002D6A38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@</w:t>
        </w:r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mail</w:t>
        </w:r>
        <w:r w:rsidRPr="002D6A38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</w:rPr>
          <w:t>.</w:t>
        </w:r>
        <w:proofErr w:type="spellStart"/>
        <w:r w:rsidRPr="0057101F">
          <w:rPr>
            <w:rStyle w:val="a9"/>
            <w:rFonts w:ascii="Times New Roman" w:hAnsi="Times New Roman" w:cs="Times New Roman"/>
            <w:color w:val="auto"/>
            <w:sz w:val="24"/>
            <w:szCs w:val="28"/>
            <w:u w:color="0000FF"/>
            <w:lang w:val="en-US"/>
          </w:rPr>
          <w:t>ru</w:t>
        </w:r>
        <w:proofErr w:type="spellEnd"/>
      </w:hyperlink>
    </w:p>
    <w:p w14:paraId="5F83EDF6" w14:textId="77777777" w:rsidR="005B04DF" w:rsidRPr="002D6A38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34CDD77" w14:textId="069FFBF0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Ivan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1D0B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.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Ivanov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Doctor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Pedagogical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Science,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Professor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Pedagogy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Department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Moscow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State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University,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Moscow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Federation</w:t>
      </w:r>
    </w:p>
    <w:p w14:paraId="16D91C0A" w14:textId="4C45860C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E-mail: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ivanov@mail.ru</w:t>
      </w:r>
    </w:p>
    <w:p w14:paraId="22155E23" w14:textId="77777777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14:paraId="28C92887" w14:textId="5A6D89AC" w:rsidR="005B04DF" w:rsidRPr="0057101F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Petr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</w:t>
      </w:r>
      <w:r w:rsidRPr="001D0B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.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Petrov</w:t>
      </w:r>
      <w:proofErr w:type="spellEnd"/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-</w:t>
      </w:r>
      <w:r w:rsidR="007D1A2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Candidate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Economic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Sciences,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Associate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Profes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sor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Head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of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the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Economics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D0B0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Department,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L.N.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Gumilyov</w:t>
      </w:r>
      <w:proofErr w:type="spellEnd"/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Eurasian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National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University,</w:t>
      </w:r>
      <w:r w:rsidR="007D1A2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Astana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Republic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7D1A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57101F">
        <w:rPr>
          <w:rFonts w:ascii="Times New Roman" w:hAnsi="Times New Roman" w:cs="Times New Roman"/>
          <w:sz w:val="24"/>
          <w:szCs w:val="28"/>
          <w:lang w:val="en-US"/>
        </w:rPr>
        <w:t>Kazakhstan</w:t>
      </w:r>
    </w:p>
    <w:p w14:paraId="48248548" w14:textId="4A8B015D" w:rsidR="005B04DF" w:rsidRPr="00C223F8" w:rsidRDefault="005B04DF" w:rsidP="00026E14">
      <w:pPr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C223F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C223F8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7D1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petrov</w:t>
      </w:r>
      <w:proofErr w:type="spellEnd"/>
      <w:r w:rsidRPr="00C223F8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C223F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57101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</w:p>
    <w:sectPr w:rsidR="005B04DF" w:rsidRPr="00C223F8" w:rsidSect="006969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418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8493" w14:textId="77777777" w:rsidR="00EB3D62" w:rsidRDefault="00EB3D62" w:rsidP="009318D3">
      <w:pPr>
        <w:spacing w:after="0" w:line="240" w:lineRule="auto"/>
      </w:pPr>
      <w:r>
        <w:separator/>
      </w:r>
    </w:p>
  </w:endnote>
  <w:endnote w:type="continuationSeparator" w:id="0">
    <w:p w14:paraId="0064857A" w14:textId="77777777" w:rsidR="00EB3D62" w:rsidRDefault="00EB3D62" w:rsidP="0093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80026"/>
      <w:docPartObj>
        <w:docPartGallery w:val="Page Numbers (Bottom of Page)"/>
        <w:docPartUnique/>
      </w:docPartObj>
    </w:sdtPr>
    <w:sdtEndPr/>
    <w:sdtContent>
      <w:p w14:paraId="620A92CB" w14:textId="77777777" w:rsidR="007D1A2B" w:rsidRDefault="007D1A2B">
        <w:pPr>
          <w:pStyle w:val="a7"/>
          <w:jc w:val="center"/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63360" behindDoc="0" locked="0" layoutInCell="1" allowOverlap="1" wp14:anchorId="6F63F701" wp14:editId="6907E529">
              <wp:simplePos x="0" y="0"/>
              <wp:positionH relativeFrom="column">
                <wp:posOffset>176691</wp:posOffset>
              </wp:positionH>
              <wp:positionV relativeFrom="paragraph">
                <wp:posOffset>-31972</wp:posOffset>
              </wp:positionV>
              <wp:extent cx="5681345" cy="22987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стрелка внизу.png"/>
                      <pic:cNvPicPr/>
                    </pic:nvPicPr>
                    <pic:blipFill rotWithShape="1">
                      <a:blip r:embed="rId1" cstate="print">
                        <a:clrChange>
                          <a:clrFrom>
                            <a:srgbClr val="000000">
                              <a:alpha val="0"/>
                            </a:srgbClr>
                          </a:clrFrom>
                          <a:clrTo>
                            <a:srgbClr val="000000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84" t="65381" r="5609" b="30866"/>
                      <a:stretch/>
                    </pic:blipFill>
                    <pic:spPr bwMode="auto">
                      <a:xfrm>
                        <a:off x="0" y="0"/>
                        <a:ext cx="5681345" cy="2298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12CF">
          <w:rPr>
            <w:noProof/>
          </w:rPr>
          <w:t>3</w:t>
        </w:r>
        <w:r>
          <w:fldChar w:fldCharType="end"/>
        </w:r>
      </w:p>
    </w:sdtContent>
  </w:sdt>
  <w:p w14:paraId="4AAE6610" w14:textId="77777777" w:rsidR="007D1A2B" w:rsidRDefault="007D1A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0D87" w14:textId="77777777" w:rsidR="007D1A2B" w:rsidRDefault="007D1A2B">
    <w:pPr>
      <w:pStyle w:val="a7"/>
      <w:jc w:val="center"/>
    </w:pPr>
  </w:p>
  <w:p w14:paraId="5E20FD4F" w14:textId="77777777" w:rsidR="007D1A2B" w:rsidRDefault="007D1A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5E38" w14:textId="77777777" w:rsidR="00EB3D62" w:rsidRDefault="00EB3D62" w:rsidP="009318D3">
      <w:pPr>
        <w:spacing w:after="0" w:line="240" w:lineRule="auto"/>
      </w:pPr>
      <w:r>
        <w:separator/>
      </w:r>
    </w:p>
  </w:footnote>
  <w:footnote w:type="continuationSeparator" w:id="0">
    <w:p w14:paraId="00984783" w14:textId="77777777" w:rsidR="00EB3D62" w:rsidRDefault="00EB3D62" w:rsidP="0093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590F" w14:textId="77777777" w:rsidR="007D1A2B" w:rsidRDefault="007D1A2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EA2215E" wp14:editId="6CE6DAC7">
          <wp:simplePos x="0" y="0"/>
          <wp:positionH relativeFrom="column">
            <wp:posOffset>-315383</wp:posOffset>
          </wp:positionH>
          <wp:positionV relativeFrom="paragraph">
            <wp:posOffset>-198755</wp:posOffset>
          </wp:positionV>
          <wp:extent cx="6594127" cy="764087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127" cy="764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C4501" w14:textId="77777777" w:rsidR="007D1A2B" w:rsidRDefault="007D1A2B">
    <w:pPr>
      <w:pStyle w:val="a5"/>
    </w:pPr>
  </w:p>
  <w:p w14:paraId="446005D0" w14:textId="77777777" w:rsidR="007D1A2B" w:rsidRDefault="007D1A2B">
    <w:pPr>
      <w:pStyle w:val="a5"/>
    </w:pPr>
  </w:p>
  <w:p w14:paraId="32CBDD39" w14:textId="77777777" w:rsidR="007D1A2B" w:rsidRDefault="007D1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DED9" w14:textId="77777777" w:rsidR="007D1A2B" w:rsidRDefault="007D1A2B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EEF4336" wp14:editId="6BF26F57">
          <wp:simplePos x="0" y="0"/>
          <wp:positionH relativeFrom="column">
            <wp:posOffset>-537611</wp:posOffset>
          </wp:positionH>
          <wp:positionV relativeFrom="paragraph">
            <wp:posOffset>-219710</wp:posOffset>
          </wp:positionV>
          <wp:extent cx="6593840" cy="763905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8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1F65B" w14:textId="77777777" w:rsidR="007D1A2B" w:rsidRDefault="007D1A2B">
    <w:pPr>
      <w:pStyle w:val="a5"/>
    </w:pPr>
  </w:p>
  <w:p w14:paraId="4CE504DB" w14:textId="77777777" w:rsidR="007D1A2B" w:rsidRDefault="007D1A2B">
    <w:pPr>
      <w:pStyle w:val="a5"/>
    </w:pPr>
  </w:p>
  <w:p w14:paraId="08F832E2" w14:textId="77777777" w:rsidR="007D1A2B" w:rsidRDefault="007D1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08"/>
    <w:multiLevelType w:val="hybridMultilevel"/>
    <w:tmpl w:val="E884B738"/>
    <w:lvl w:ilvl="0" w:tplc="6050479E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E8B"/>
    <w:multiLevelType w:val="hybridMultilevel"/>
    <w:tmpl w:val="7D5CC500"/>
    <w:lvl w:ilvl="0" w:tplc="C37287E2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3289"/>
    <w:multiLevelType w:val="hybridMultilevel"/>
    <w:tmpl w:val="F9C23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91B"/>
    <w:multiLevelType w:val="hybridMultilevel"/>
    <w:tmpl w:val="9BC67128"/>
    <w:lvl w:ilvl="0" w:tplc="089A760E">
      <w:start w:val="1"/>
      <w:numFmt w:val="bullet"/>
      <w:suff w:val="space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AD2265"/>
    <w:multiLevelType w:val="hybridMultilevel"/>
    <w:tmpl w:val="7C625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4C1E"/>
    <w:multiLevelType w:val="hybridMultilevel"/>
    <w:tmpl w:val="43DE2882"/>
    <w:lvl w:ilvl="0" w:tplc="1ED0992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AA4"/>
    <w:multiLevelType w:val="hybridMultilevel"/>
    <w:tmpl w:val="F54056B2"/>
    <w:lvl w:ilvl="0" w:tplc="8D6E399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106B"/>
    <w:multiLevelType w:val="hybridMultilevel"/>
    <w:tmpl w:val="C624DA7E"/>
    <w:lvl w:ilvl="0" w:tplc="914238C2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E7330"/>
    <w:multiLevelType w:val="hybridMultilevel"/>
    <w:tmpl w:val="18C6BF1C"/>
    <w:lvl w:ilvl="0" w:tplc="8C004E0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03B67"/>
    <w:multiLevelType w:val="hybridMultilevel"/>
    <w:tmpl w:val="883E4590"/>
    <w:lvl w:ilvl="0" w:tplc="A5924648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294698"/>
    <w:multiLevelType w:val="hybridMultilevel"/>
    <w:tmpl w:val="80F0E2B4"/>
    <w:lvl w:ilvl="0" w:tplc="3A4A884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A2ED1"/>
    <w:multiLevelType w:val="hybridMultilevel"/>
    <w:tmpl w:val="9858F9D4"/>
    <w:lvl w:ilvl="0" w:tplc="548E48CE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083E"/>
    <w:multiLevelType w:val="hybridMultilevel"/>
    <w:tmpl w:val="84BA318E"/>
    <w:lvl w:ilvl="0" w:tplc="4478463A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A5E9E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16A2"/>
    <w:multiLevelType w:val="hybridMultilevel"/>
    <w:tmpl w:val="4386C10A"/>
    <w:lvl w:ilvl="0" w:tplc="9A52D6C8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719C4"/>
    <w:multiLevelType w:val="hybridMultilevel"/>
    <w:tmpl w:val="56765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14B42"/>
    <w:multiLevelType w:val="hybridMultilevel"/>
    <w:tmpl w:val="D1EE1D2A"/>
    <w:lvl w:ilvl="0" w:tplc="7D7A3398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24201"/>
    <w:multiLevelType w:val="hybridMultilevel"/>
    <w:tmpl w:val="BF025192"/>
    <w:lvl w:ilvl="0" w:tplc="DDCC9F82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4797C"/>
    <w:multiLevelType w:val="hybridMultilevel"/>
    <w:tmpl w:val="5EC4DD3C"/>
    <w:lvl w:ilvl="0" w:tplc="84AE6D44">
      <w:start w:val="1"/>
      <w:numFmt w:val="bullet"/>
      <w:suff w:val="space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16A2D"/>
    <w:multiLevelType w:val="hybridMultilevel"/>
    <w:tmpl w:val="149046D0"/>
    <w:lvl w:ilvl="0" w:tplc="84A2B93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35A98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17"/>
  </w:num>
  <w:num w:numId="18">
    <w:abstractNumId w:val="9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3"/>
    <w:rsid w:val="00000188"/>
    <w:rsid w:val="00010B44"/>
    <w:rsid w:val="00026E14"/>
    <w:rsid w:val="00052DBF"/>
    <w:rsid w:val="00061CB2"/>
    <w:rsid w:val="00064A1E"/>
    <w:rsid w:val="00082923"/>
    <w:rsid w:val="00087DA5"/>
    <w:rsid w:val="00090035"/>
    <w:rsid w:val="00095A2C"/>
    <w:rsid w:val="000A283C"/>
    <w:rsid w:val="000A5467"/>
    <w:rsid w:val="000C3D59"/>
    <w:rsid w:val="000C41C6"/>
    <w:rsid w:val="000D7426"/>
    <w:rsid w:val="001012E0"/>
    <w:rsid w:val="00130DEE"/>
    <w:rsid w:val="00155148"/>
    <w:rsid w:val="001A70CA"/>
    <w:rsid w:val="001E2598"/>
    <w:rsid w:val="001E6B8E"/>
    <w:rsid w:val="001F1C72"/>
    <w:rsid w:val="00213881"/>
    <w:rsid w:val="00214AA3"/>
    <w:rsid w:val="00235BBD"/>
    <w:rsid w:val="002818A8"/>
    <w:rsid w:val="002A19F3"/>
    <w:rsid w:val="002C46EB"/>
    <w:rsid w:val="002D10F0"/>
    <w:rsid w:val="002D6A38"/>
    <w:rsid w:val="002E3844"/>
    <w:rsid w:val="002F0AD5"/>
    <w:rsid w:val="003029CA"/>
    <w:rsid w:val="003135EC"/>
    <w:rsid w:val="00314827"/>
    <w:rsid w:val="00371A25"/>
    <w:rsid w:val="003A7201"/>
    <w:rsid w:val="003B59B1"/>
    <w:rsid w:val="003E2E24"/>
    <w:rsid w:val="00417689"/>
    <w:rsid w:val="00422FD1"/>
    <w:rsid w:val="004253CF"/>
    <w:rsid w:val="00442403"/>
    <w:rsid w:val="00447BA3"/>
    <w:rsid w:val="00466371"/>
    <w:rsid w:val="004B4EDD"/>
    <w:rsid w:val="004B63B8"/>
    <w:rsid w:val="004D2ACF"/>
    <w:rsid w:val="004F5D0A"/>
    <w:rsid w:val="005229C6"/>
    <w:rsid w:val="005806BB"/>
    <w:rsid w:val="00592794"/>
    <w:rsid w:val="005A258F"/>
    <w:rsid w:val="005B04DF"/>
    <w:rsid w:val="005B1B6E"/>
    <w:rsid w:val="005B3E90"/>
    <w:rsid w:val="005B5F0B"/>
    <w:rsid w:val="005C442B"/>
    <w:rsid w:val="005F6880"/>
    <w:rsid w:val="006053C7"/>
    <w:rsid w:val="006218BA"/>
    <w:rsid w:val="006547FE"/>
    <w:rsid w:val="00675EF7"/>
    <w:rsid w:val="006969F2"/>
    <w:rsid w:val="006A22A5"/>
    <w:rsid w:val="006B12CF"/>
    <w:rsid w:val="006C6E09"/>
    <w:rsid w:val="006E28C6"/>
    <w:rsid w:val="006E3186"/>
    <w:rsid w:val="007056BF"/>
    <w:rsid w:val="007468D7"/>
    <w:rsid w:val="00765A3C"/>
    <w:rsid w:val="00795F72"/>
    <w:rsid w:val="007A2CAF"/>
    <w:rsid w:val="007A589D"/>
    <w:rsid w:val="007B2C90"/>
    <w:rsid w:val="007D1A2B"/>
    <w:rsid w:val="007E1092"/>
    <w:rsid w:val="007E20E8"/>
    <w:rsid w:val="007F5682"/>
    <w:rsid w:val="00810587"/>
    <w:rsid w:val="0083194B"/>
    <w:rsid w:val="0084066A"/>
    <w:rsid w:val="00841158"/>
    <w:rsid w:val="00842EA9"/>
    <w:rsid w:val="008751D2"/>
    <w:rsid w:val="00881874"/>
    <w:rsid w:val="0089462D"/>
    <w:rsid w:val="008A2E62"/>
    <w:rsid w:val="008A7F8C"/>
    <w:rsid w:val="008B12B8"/>
    <w:rsid w:val="008C4312"/>
    <w:rsid w:val="008C7C74"/>
    <w:rsid w:val="008D674A"/>
    <w:rsid w:val="009175EB"/>
    <w:rsid w:val="009318D3"/>
    <w:rsid w:val="00974EA7"/>
    <w:rsid w:val="0097677C"/>
    <w:rsid w:val="0098602D"/>
    <w:rsid w:val="00993895"/>
    <w:rsid w:val="009A0991"/>
    <w:rsid w:val="009B4FAE"/>
    <w:rsid w:val="009C06D2"/>
    <w:rsid w:val="009D35E7"/>
    <w:rsid w:val="009E054F"/>
    <w:rsid w:val="009F03F2"/>
    <w:rsid w:val="009F4D3B"/>
    <w:rsid w:val="00A769CA"/>
    <w:rsid w:val="00AB1D89"/>
    <w:rsid w:val="00AF60F9"/>
    <w:rsid w:val="00B02A0F"/>
    <w:rsid w:val="00B0511D"/>
    <w:rsid w:val="00B15402"/>
    <w:rsid w:val="00B20FF0"/>
    <w:rsid w:val="00B33A81"/>
    <w:rsid w:val="00B35E7E"/>
    <w:rsid w:val="00B63E44"/>
    <w:rsid w:val="00B83204"/>
    <w:rsid w:val="00BD3073"/>
    <w:rsid w:val="00BE161C"/>
    <w:rsid w:val="00BF41C4"/>
    <w:rsid w:val="00C223F8"/>
    <w:rsid w:val="00C338E7"/>
    <w:rsid w:val="00C342FF"/>
    <w:rsid w:val="00C70235"/>
    <w:rsid w:val="00C81562"/>
    <w:rsid w:val="00CC5AEF"/>
    <w:rsid w:val="00CD49F1"/>
    <w:rsid w:val="00CD62C4"/>
    <w:rsid w:val="00CD7522"/>
    <w:rsid w:val="00CE30FF"/>
    <w:rsid w:val="00CE4567"/>
    <w:rsid w:val="00CF3329"/>
    <w:rsid w:val="00D02526"/>
    <w:rsid w:val="00D13874"/>
    <w:rsid w:val="00D243A1"/>
    <w:rsid w:val="00D25556"/>
    <w:rsid w:val="00D47850"/>
    <w:rsid w:val="00D50AAD"/>
    <w:rsid w:val="00DB2A4A"/>
    <w:rsid w:val="00DC0198"/>
    <w:rsid w:val="00E06074"/>
    <w:rsid w:val="00E11402"/>
    <w:rsid w:val="00E15C9F"/>
    <w:rsid w:val="00E24E7F"/>
    <w:rsid w:val="00E5579A"/>
    <w:rsid w:val="00E60BDB"/>
    <w:rsid w:val="00E801DD"/>
    <w:rsid w:val="00EA7507"/>
    <w:rsid w:val="00EB3D62"/>
    <w:rsid w:val="00EB64F9"/>
    <w:rsid w:val="00EE6C72"/>
    <w:rsid w:val="00EF1CE2"/>
    <w:rsid w:val="00EF6194"/>
    <w:rsid w:val="00F15E08"/>
    <w:rsid w:val="00F2207E"/>
    <w:rsid w:val="00F35433"/>
    <w:rsid w:val="00F628CE"/>
    <w:rsid w:val="00F75070"/>
    <w:rsid w:val="00FB0317"/>
    <w:rsid w:val="00FB4219"/>
    <w:rsid w:val="00FC108A"/>
    <w:rsid w:val="00FD4CCE"/>
    <w:rsid w:val="00FD60C7"/>
    <w:rsid w:val="00FE2B6F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56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602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14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8D3"/>
  </w:style>
  <w:style w:type="paragraph" w:styleId="a7">
    <w:name w:val="footer"/>
    <w:basedOn w:val="a"/>
    <w:link w:val="a8"/>
    <w:uiPriority w:val="99"/>
    <w:unhideWhenUsed/>
    <w:rsid w:val="0093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8D3"/>
  </w:style>
  <w:style w:type="character" w:styleId="a9">
    <w:name w:val="Hyperlink"/>
    <w:basedOn w:val="a0"/>
    <w:uiPriority w:val="99"/>
    <w:unhideWhenUsed/>
    <w:rsid w:val="00FC10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0C3D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0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056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602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14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8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25610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9013410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45361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683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281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717784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965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62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599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081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1307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475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ov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v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v@mail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2021-07-13T11:00:00Z</cp:lastPrinted>
  <dcterms:created xsi:type="dcterms:W3CDTF">2024-04-29T06:52:00Z</dcterms:created>
  <dcterms:modified xsi:type="dcterms:W3CDTF">2024-05-28T12:01:00Z</dcterms:modified>
</cp:coreProperties>
</file>